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52134" w14:textId="77777777" w:rsidR="00113AEA" w:rsidRPr="00601263" w:rsidRDefault="00113AEA" w:rsidP="00CF2AAA">
      <w:pPr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36"/>
          <w:szCs w:val="36"/>
          <w:lang w:eastAsia="pt-BR"/>
        </w:rPr>
      </w:pPr>
      <w:r w:rsidRPr="00601263">
        <w:rPr>
          <w:rFonts w:ascii="Century Gothic" w:eastAsia="Times New Roman" w:hAnsi="Century Gothic" w:cs="Times New Roman"/>
          <w:b/>
          <w:bCs/>
          <w:sz w:val="36"/>
          <w:szCs w:val="36"/>
          <w:lang w:eastAsia="pt-BR"/>
        </w:rPr>
        <w:t>SUSPENSÃO DAS ATIVIDADES LABORAIS</w:t>
      </w:r>
    </w:p>
    <w:p w14:paraId="47921939" w14:textId="7CD0DA2F" w:rsidR="0085477C" w:rsidRPr="00782E80" w:rsidRDefault="00601263" w:rsidP="00CF2AAA">
      <w:pPr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27"/>
          <w:szCs w:val="27"/>
          <w:lang w:eastAsia="pt-BR"/>
        </w:rPr>
      </w:pPr>
      <w:r w:rsidRPr="00601263">
        <w:rPr>
          <w:rFonts w:ascii="Century Gothic" w:eastAsia="Times New Roman" w:hAnsi="Century Gothic" w:cs="Times New Roman"/>
          <w:b/>
          <w:bCs/>
          <w:sz w:val="36"/>
          <w:szCs w:val="36"/>
          <w:lang w:eastAsia="pt-BR"/>
        </w:rPr>
        <w:t>ACORDO INDIVIDUAL</w:t>
      </w:r>
      <w:bookmarkStart w:id="0" w:name="_GoBack"/>
      <w:bookmarkEnd w:id="0"/>
    </w:p>
    <w:p w14:paraId="5380009B" w14:textId="77777777" w:rsidR="003D56FE" w:rsidRDefault="003D56FE" w:rsidP="003943A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t-BR"/>
        </w:rPr>
      </w:pPr>
    </w:p>
    <w:p w14:paraId="4ADE8C5A" w14:textId="05CAE356" w:rsidR="003943AD" w:rsidRPr="005F60BA" w:rsidRDefault="003943AD" w:rsidP="001B16DA">
      <w:pPr>
        <w:spacing w:before="100" w:beforeAutospacing="1" w:after="100" w:afterAutospacing="1" w:line="276" w:lineRule="auto"/>
        <w:ind w:firstLine="1701"/>
        <w:jc w:val="both"/>
        <w:rPr>
          <w:rFonts w:ascii="Century Gothic" w:eastAsia="Times New Roman" w:hAnsi="Century Gothic" w:cs="Times New Roman"/>
          <w:lang w:eastAsia="pt-BR"/>
        </w:rPr>
      </w:pPr>
      <w:r w:rsidRPr="005F60BA">
        <w:rPr>
          <w:rFonts w:ascii="Century Gothic" w:eastAsia="Times New Roman" w:hAnsi="Century Gothic" w:cs="Times New Roman"/>
          <w:lang w:eastAsia="pt-BR"/>
        </w:rPr>
        <w:t xml:space="preserve">Considerando </w:t>
      </w:r>
      <w:r w:rsidR="00EB4DFD" w:rsidRPr="005F60BA">
        <w:rPr>
          <w:rFonts w:ascii="Century Gothic" w:eastAsia="Times New Roman" w:hAnsi="Century Gothic" w:cs="Times New Roman"/>
          <w:lang w:eastAsia="pt-BR"/>
        </w:rPr>
        <w:t xml:space="preserve">o estado de calamidade pública e </w:t>
      </w:r>
      <w:r w:rsidRPr="005F60BA">
        <w:rPr>
          <w:rFonts w:ascii="Century Gothic" w:eastAsia="Times New Roman" w:hAnsi="Century Gothic" w:cs="Times New Roman"/>
          <w:lang w:eastAsia="pt-BR"/>
        </w:rPr>
        <w:t>as orientações das autoridades de saúde, dos Governos Federal, Estadual e Municipal, para a manutenção do isolamento social em vista da propagação do covid-19;</w:t>
      </w:r>
    </w:p>
    <w:p w14:paraId="56BB4112" w14:textId="77777777" w:rsidR="003943AD" w:rsidRPr="005F60BA" w:rsidRDefault="003943AD" w:rsidP="001B16DA">
      <w:pPr>
        <w:spacing w:before="100" w:beforeAutospacing="1" w:after="100" w:afterAutospacing="1" w:line="276" w:lineRule="auto"/>
        <w:ind w:firstLine="1701"/>
        <w:jc w:val="both"/>
        <w:rPr>
          <w:rFonts w:ascii="Century Gothic" w:eastAsia="Times New Roman" w:hAnsi="Century Gothic" w:cs="Times New Roman"/>
          <w:lang w:eastAsia="pt-BR"/>
        </w:rPr>
      </w:pPr>
      <w:r w:rsidRPr="005F60BA">
        <w:rPr>
          <w:rFonts w:ascii="Century Gothic" w:eastAsia="Times New Roman" w:hAnsi="Century Gothic" w:cs="Times New Roman"/>
          <w:lang w:eastAsia="pt-BR"/>
        </w:rPr>
        <w:t xml:space="preserve">Considerando a necessária </w:t>
      </w:r>
      <w:r w:rsidR="001F41CD" w:rsidRPr="005F60BA">
        <w:rPr>
          <w:rFonts w:ascii="Century Gothic" w:eastAsia="Times New Roman" w:hAnsi="Century Gothic" w:cs="Times New Roman"/>
          <w:lang w:eastAsia="pt-BR"/>
        </w:rPr>
        <w:t xml:space="preserve">e </w:t>
      </w:r>
      <w:r w:rsidRPr="005F60BA">
        <w:rPr>
          <w:rFonts w:ascii="Century Gothic" w:eastAsia="Times New Roman" w:hAnsi="Century Gothic" w:cs="Times New Roman"/>
          <w:lang w:eastAsia="pt-BR"/>
        </w:rPr>
        <w:t>obrigatória cessação das atividades produtivas não essenciais;</w:t>
      </w:r>
    </w:p>
    <w:p w14:paraId="68BC2A5A" w14:textId="1E2621CA" w:rsidR="00EB4DFD" w:rsidRPr="005F60BA" w:rsidRDefault="003943AD" w:rsidP="001B16DA">
      <w:pPr>
        <w:spacing w:before="100" w:beforeAutospacing="1" w:after="100" w:afterAutospacing="1" w:line="276" w:lineRule="auto"/>
        <w:ind w:firstLine="1701"/>
        <w:jc w:val="both"/>
        <w:rPr>
          <w:rFonts w:ascii="Century Gothic" w:eastAsia="Times New Roman" w:hAnsi="Century Gothic" w:cs="Times New Roman"/>
          <w:lang w:eastAsia="pt-BR"/>
        </w:rPr>
      </w:pPr>
      <w:r w:rsidRPr="005F60BA">
        <w:rPr>
          <w:rFonts w:ascii="Century Gothic" w:eastAsia="Times New Roman" w:hAnsi="Century Gothic" w:cs="Times New Roman"/>
          <w:lang w:eastAsia="pt-BR"/>
        </w:rPr>
        <w:t>Considerando, sobretudo, os termos do</w:t>
      </w:r>
      <w:r w:rsidR="00DD17BC" w:rsidRPr="005F60BA">
        <w:rPr>
          <w:rFonts w:ascii="Century Gothic" w:eastAsia="Times New Roman" w:hAnsi="Century Gothic" w:cs="Times New Roman"/>
          <w:lang w:eastAsia="pt-BR"/>
        </w:rPr>
        <w:t xml:space="preserve"> Programa Emergencial de Manutenção do Emprego e da Renda do Governo Federal</w:t>
      </w:r>
      <w:r w:rsidR="00EB4DFD" w:rsidRPr="005F60BA">
        <w:rPr>
          <w:rFonts w:ascii="Century Gothic" w:eastAsia="Times New Roman" w:hAnsi="Century Gothic" w:cs="Times New Roman"/>
          <w:lang w:eastAsia="pt-BR"/>
        </w:rPr>
        <w:t xml:space="preserve">, regulado pela Medida Provisória </w:t>
      </w:r>
      <w:r w:rsidR="009A23E6" w:rsidRPr="005F60BA">
        <w:rPr>
          <w:rFonts w:ascii="Century Gothic" w:eastAsia="Times New Roman" w:hAnsi="Century Gothic" w:cs="Times New Roman"/>
          <w:lang w:eastAsia="pt-BR"/>
        </w:rPr>
        <w:t xml:space="preserve">nº </w:t>
      </w:r>
      <w:r w:rsidR="00EB4DFD" w:rsidRPr="005F60BA">
        <w:rPr>
          <w:rFonts w:ascii="Century Gothic" w:eastAsia="Times New Roman" w:hAnsi="Century Gothic" w:cs="Times New Roman"/>
          <w:lang w:eastAsia="pt-BR"/>
        </w:rPr>
        <w:t>936 de 1 de abril de 2020</w:t>
      </w:r>
      <w:r w:rsidR="009A23E6" w:rsidRPr="005F60BA">
        <w:rPr>
          <w:rFonts w:ascii="Century Gothic" w:eastAsia="Times New Roman" w:hAnsi="Century Gothic" w:cs="Times New Roman"/>
          <w:lang w:eastAsia="pt-BR"/>
        </w:rPr>
        <w:t>;</w:t>
      </w:r>
    </w:p>
    <w:p w14:paraId="15B19E3B" w14:textId="17E906C9" w:rsidR="003943AD" w:rsidRPr="005F60BA" w:rsidRDefault="00EB4DFD" w:rsidP="001B16DA">
      <w:pPr>
        <w:spacing w:before="100" w:beforeAutospacing="1" w:after="100" w:afterAutospacing="1" w:line="276" w:lineRule="auto"/>
        <w:ind w:firstLine="1701"/>
        <w:jc w:val="both"/>
        <w:rPr>
          <w:rFonts w:ascii="Century Gothic" w:eastAsia="Times New Roman" w:hAnsi="Century Gothic" w:cs="Times New Roman"/>
          <w:lang w:eastAsia="pt-BR"/>
        </w:rPr>
      </w:pPr>
      <w:r w:rsidRPr="005F60BA">
        <w:rPr>
          <w:rFonts w:ascii="Century Gothic" w:eastAsia="Times New Roman" w:hAnsi="Century Gothic" w:cs="Times New Roman"/>
          <w:lang w:eastAsia="pt-BR"/>
        </w:rPr>
        <w:t xml:space="preserve">Considerando os termos do art. </w:t>
      </w:r>
      <w:r w:rsidR="00113AEA">
        <w:rPr>
          <w:rFonts w:ascii="Century Gothic" w:eastAsia="Times New Roman" w:hAnsi="Century Gothic" w:cs="Times New Roman"/>
          <w:lang w:eastAsia="pt-BR"/>
        </w:rPr>
        <w:t>8</w:t>
      </w:r>
      <w:r w:rsidRPr="005F60BA">
        <w:rPr>
          <w:rFonts w:ascii="Century Gothic" w:eastAsia="Times New Roman" w:hAnsi="Century Gothic" w:cs="Times New Roman"/>
          <w:lang w:eastAsia="pt-BR"/>
        </w:rPr>
        <w:t xml:space="preserve">º da MP </w:t>
      </w:r>
      <w:r w:rsidR="00871C15" w:rsidRPr="005F60BA">
        <w:rPr>
          <w:rFonts w:ascii="Century Gothic" w:eastAsia="Times New Roman" w:hAnsi="Century Gothic" w:cs="Times New Roman"/>
          <w:lang w:eastAsia="pt-BR"/>
        </w:rPr>
        <w:t xml:space="preserve">nº </w:t>
      </w:r>
      <w:r w:rsidRPr="005F60BA">
        <w:rPr>
          <w:rFonts w:ascii="Century Gothic" w:eastAsia="Times New Roman" w:hAnsi="Century Gothic" w:cs="Times New Roman"/>
          <w:lang w:eastAsia="pt-BR"/>
        </w:rPr>
        <w:t>936 de 1.04.2020.</w:t>
      </w:r>
      <w:r w:rsidR="00DD17BC" w:rsidRPr="005F60BA">
        <w:rPr>
          <w:rFonts w:ascii="Century Gothic" w:eastAsia="Times New Roman" w:hAnsi="Century Gothic" w:cs="Times New Roman"/>
          <w:lang w:eastAsia="pt-BR"/>
        </w:rPr>
        <w:t xml:space="preserve"> </w:t>
      </w:r>
    </w:p>
    <w:p w14:paraId="5A10079D" w14:textId="41C59711" w:rsidR="0085477C" w:rsidRPr="005F60BA" w:rsidRDefault="00DD17BC" w:rsidP="001B16DA">
      <w:pPr>
        <w:spacing w:before="100" w:beforeAutospacing="1" w:after="100" w:afterAutospacing="1" w:line="276" w:lineRule="auto"/>
        <w:ind w:firstLine="1701"/>
        <w:jc w:val="both"/>
        <w:rPr>
          <w:rFonts w:ascii="Century Gothic" w:eastAsia="Times New Roman" w:hAnsi="Century Gothic" w:cs="Times New Roman"/>
          <w:lang w:eastAsia="pt-BR"/>
        </w:rPr>
      </w:pPr>
      <w:r w:rsidRPr="005F60BA">
        <w:rPr>
          <w:rFonts w:ascii="Century Gothic" w:eastAsia="Times New Roman" w:hAnsi="Century Gothic" w:cs="Times New Roman"/>
          <w:lang w:eastAsia="pt-BR"/>
        </w:rPr>
        <w:t>De um lado, a</w:t>
      </w:r>
      <w:r w:rsidR="003943AD" w:rsidRPr="005F60BA">
        <w:rPr>
          <w:rFonts w:ascii="Century Gothic" w:eastAsia="Times New Roman" w:hAnsi="Century Gothic" w:cs="Times New Roman"/>
          <w:lang w:eastAsia="pt-BR"/>
        </w:rPr>
        <w:t xml:space="preserve"> empresa </w:t>
      </w:r>
      <w:r w:rsidR="00871C15" w:rsidRPr="005F60BA">
        <w:rPr>
          <w:rFonts w:ascii="Century Gothic" w:eastAsia="Times New Roman" w:hAnsi="Century Gothic" w:cs="Times New Roman"/>
          <w:color w:val="0070C0"/>
          <w:lang w:eastAsia="pt-BR"/>
        </w:rPr>
        <w:t>(razão social)</w:t>
      </w:r>
      <w:r w:rsidR="00871C15" w:rsidRPr="005F60BA">
        <w:rPr>
          <w:rFonts w:ascii="Century Gothic" w:eastAsia="Times New Roman" w:hAnsi="Century Gothic" w:cs="Times New Roman"/>
          <w:lang w:eastAsia="pt-BR"/>
        </w:rPr>
        <w:t>,</w:t>
      </w:r>
      <w:r w:rsidR="003943AD" w:rsidRPr="005F60BA">
        <w:rPr>
          <w:rFonts w:ascii="Century Gothic" w:eastAsia="Times New Roman" w:hAnsi="Century Gothic" w:cs="Times New Roman"/>
          <w:lang w:eastAsia="pt-BR"/>
        </w:rPr>
        <w:t xml:space="preserve"> pessoa jurídica de direito privado, inscrita no CPF/MF sob o número </w:t>
      </w:r>
      <w:r w:rsidR="005B7744" w:rsidRPr="005F60BA">
        <w:rPr>
          <w:rFonts w:ascii="Century Gothic" w:eastAsia="Times New Roman" w:hAnsi="Century Gothic" w:cs="Times New Roman"/>
          <w:color w:val="0070C0"/>
          <w:lang w:eastAsia="pt-BR"/>
        </w:rPr>
        <w:t>(número do CNPJ)</w:t>
      </w:r>
      <w:r w:rsidR="003943AD" w:rsidRPr="005F60BA">
        <w:rPr>
          <w:rFonts w:ascii="Century Gothic" w:eastAsia="Times New Roman" w:hAnsi="Century Gothic" w:cs="Times New Roman"/>
          <w:lang w:eastAsia="pt-BR"/>
        </w:rPr>
        <w:t>, por seu representante legal abaixo subscrito</w:t>
      </w:r>
      <w:r w:rsidR="0085477C" w:rsidRPr="005F60BA">
        <w:rPr>
          <w:rFonts w:ascii="Century Gothic" w:eastAsia="Times New Roman" w:hAnsi="Century Gothic" w:cs="Times New Roman"/>
          <w:lang w:eastAsia="pt-BR"/>
        </w:rPr>
        <w:t>;</w:t>
      </w:r>
    </w:p>
    <w:p w14:paraId="3400E522" w14:textId="50DB2442" w:rsidR="0085477C" w:rsidRPr="005F60BA" w:rsidRDefault="0085477C" w:rsidP="001B16DA">
      <w:pPr>
        <w:spacing w:before="100" w:beforeAutospacing="1" w:after="100" w:afterAutospacing="1" w:line="276" w:lineRule="auto"/>
        <w:ind w:firstLine="1701"/>
        <w:jc w:val="both"/>
        <w:rPr>
          <w:rFonts w:ascii="Century Gothic" w:eastAsia="Times New Roman" w:hAnsi="Century Gothic" w:cs="Times New Roman"/>
          <w:lang w:eastAsia="pt-BR"/>
        </w:rPr>
      </w:pPr>
      <w:r w:rsidRPr="005F60BA">
        <w:rPr>
          <w:rFonts w:ascii="Century Gothic" w:eastAsia="Times New Roman" w:hAnsi="Century Gothic" w:cs="Times New Roman"/>
          <w:lang w:eastAsia="pt-BR"/>
        </w:rPr>
        <w:t xml:space="preserve">De </w:t>
      </w:r>
      <w:r w:rsidR="00DD17BC" w:rsidRPr="005F60BA">
        <w:rPr>
          <w:rFonts w:ascii="Century Gothic" w:eastAsia="Times New Roman" w:hAnsi="Century Gothic" w:cs="Times New Roman"/>
          <w:lang w:eastAsia="pt-BR"/>
        </w:rPr>
        <w:t xml:space="preserve">outro lado, o empregado(a) </w:t>
      </w:r>
      <w:r w:rsidR="0063678A" w:rsidRPr="005F60BA">
        <w:rPr>
          <w:rFonts w:ascii="Century Gothic" w:eastAsia="Times New Roman" w:hAnsi="Century Gothic" w:cs="Times New Roman"/>
          <w:color w:val="0070C0"/>
          <w:lang w:eastAsia="pt-BR"/>
        </w:rPr>
        <w:t>(nome)</w:t>
      </w:r>
      <w:r w:rsidR="00DD17BC" w:rsidRPr="005F60BA">
        <w:rPr>
          <w:rFonts w:ascii="Century Gothic" w:eastAsia="Times New Roman" w:hAnsi="Century Gothic" w:cs="Times New Roman"/>
          <w:lang w:eastAsia="pt-BR"/>
        </w:rPr>
        <w:t xml:space="preserve">, inscrito no CPF/MF sob o número   </w:t>
      </w:r>
      <w:r w:rsidR="00366BE8" w:rsidRPr="005F60BA">
        <w:rPr>
          <w:rFonts w:ascii="Century Gothic" w:eastAsia="Times New Roman" w:hAnsi="Century Gothic" w:cs="Times New Roman"/>
          <w:color w:val="0070C0"/>
          <w:lang w:eastAsia="pt-BR"/>
        </w:rPr>
        <w:t>(número do CPF)</w:t>
      </w:r>
      <w:r w:rsidR="00366BE8" w:rsidRPr="005F60BA">
        <w:rPr>
          <w:rFonts w:ascii="Century Gothic" w:eastAsia="Times New Roman" w:hAnsi="Century Gothic" w:cs="Times New Roman"/>
          <w:lang w:eastAsia="pt-BR"/>
        </w:rPr>
        <w:t xml:space="preserve">, CTPS nº </w:t>
      </w:r>
      <w:r w:rsidR="00366BE8" w:rsidRPr="005F60BA">
        <w:rPr>
          <w:rFonts w:ascii="Century Gothic" w:eastAsia="Times New Roman" w:hAnsi="Century Gothic" w:cs="Times New Roman"/>
          <w:color w:val="0070C0"/>
          <w:lang w:eastAsia="pt-BR"/>
        </w:rPr>
        <w:t>(</w:t>
      </w:r>
      <w:r w:rsidR="009B4E16" w:rsidRPr="005F60BA">
        <w:rPr>
          <w:rFonts w:ascii="Century Gothic" w:eastAsia="Times New Roman" w:hAnsi="Century Gothic" w:cs="Times New Roman"/>
          <w:color w:val="0070C0"/>
          <w:lang w:eastAsia="pt-BR"/>
        </w:rPr>
        <w:t>número e série)</w:t>
      </w:r>
      <w:r w:rsidR="009B4E16" w:rsidRPr="005F60BA">
        <w:rPr>
          <w:rFonts w:ascii="Century Gothic" w:eastAsia="Times New Roman" w:hAnsi="Century Gothic" w:cs="Times New Roman"/>
          <w:lang w:eastAsia="pt-BR"/>
        </w:rPr>
        <w:t xml:space="preserve">, contratado </w:t>
      </w:r>
      <w:r w:rsidR="000951DF" w:rsidRPr="005F60BA">
        <w:rPr>
          <w:rFonts w:ascii="Century Gothic" w:eastAsia="Times New Roman" w:hAnsi="Century Gothic" w:cs="Times New Roman"/>
          <w:lang w:eastAsia="pt-BR"/>
        </w:rPr>
        <w:t xml:space="preserve">em </w:t>
      </w:r>
      <w:r w:rsidR="000951DF" w:rsidRPr="005F60BA">
        <w:rPr>
          <w:rFonts w:ascii="Century Gothic" w:eastAsia="Times New Roman" w:hAnsi="Century Gothic" w:cs="Times New Roman"/>
          <w:color w:val="0070C0"/>
          <w:lang w:eastAsia="pt-BR"/>
        </w:rPr>
        <w:t xml:space="preserve">(data de admissão) </w:t>
      </w:r>
      <w:r w:rsidR="009B4E16" w:rsidRPr="005F60BA">
        <w:rPr>
          <w:rFonts w:ascii="Century Gothic" w:eastAsia="Times New Roman" w:hAnsi="Century Gothic" w:cs="Times New Roman"/>
          <w:lang w:eastAsia="pt-BR"/>
        </w:rPr>
        <w:t xml:space="preserve">para a função de </w:t>
      </w:r>
      <w:r w:rsidR="009B4E16" w:rsidRPr="005F60BA">
        <w:rPr>
          <w:rFonts w:ascii="Century Gothic" w:eastAsia="Times New Roman" w:hAnsi="Century Gothic" w:cs="Times New Roman"/>
          <w:color w:val="0070C0"/>
          <w:lang w:eastAsia="pt-BR"/>
        </w:rPr>
        <w:t xml:space="preserve">(colocar função e CBO), </w:t>
      </w:r>
      <w:r w:rsidR="009B4E16" w:rsidRPr="005F60BA">
        <w:rPr>
          <w:rFonts w:ascii="Century Gothic" w:eastAsia="Times New Roman" w:hAnsi="Century Gothic" w:cs="Times New Roman"/>
          <w:lang w:eastAsia="pt-BR"/>
        </w:rPr>
        <w:t xml:space="preserve">com </w:t>
      </w:r>
      <w:r w:rsidR="00B57C78" w:rsidRPr="005F60BA">
        <w:rPr>
          <w:rFonts w:ascii="Century Gothic" w:eastAsia="Times New Roman" w:hAnsi="Century Gothic" w:cs="Times New Roman"/>
          <w:lang w:eastAsia="pt-BR"/>
        </w:rPr>
        <w:t xml:space="preserve">salário nominal  de R$ </w:t>
      </w:r>
      <w:r w:rsidR="00B57C78" w:rsidRPr="005F60BA">
        <w:rPr>
          <w:rFonts w:ascii="Century Gothic" w:eastAsia="Times New Roman" w:hAnsi="Century Gothic" w:cs="Times New Roman"/>
          <w:color w:val="0070C0"/>
          <w:lang w:eastAsia="pt-BR"/>
        </w:rPr>
        <w:t>(colocar o valor em número e por extenso)</w:t>
      </w:r>
      <w:r w:rsidR="00B57C78" w:rsidRPr="005F60BA">
        <w:rPr>
          <w:rFonts w:ascii="Century Gothic" w:eastAsia="Times New Roman" w:hAnsi="Century Gothic" w:cs="Times New Roman"/>
          <w:lang w:eastAsia="pt-BR"/>
        </w:rPr>
        <w:t>;</w:t>
      </w:r>
    </w:p>
    <w:p w14:paraId="21630DB0" w14:textId="22F44028" w:rsidR="00EB4DFD" w:rsidRPr="005F60BA" w:rsidRDefault="003943AD" w:rsidP="001B16DA">
      <w:pPr>
        <w:spacing w:before="100" w:beforeAutospacing="1" w:after="100" w:afterAutospacing="1" w:line="276" w:lineRule="auto"/>
        <w:ind w:firstLine="1701"/>
        <w:jc w:val="both"/>
        <w:rPr>
          <w:rFonts w:ascii="Century Gothic" w:eastAsia="Times New Roman" w:hAnsi="Century Gothic" w:cs="Times New Roman"/>
          <w:lang w:eastAsia="pt-BR"/>
        </w:rPr>
      </w:pPr>
      <w:r w:rsidRPr="005F60BA">
        <w:rPr>
          <w:rFonts w:ascii="Century Gothic" w:eastAsia="Times New Roman" w:hAnsi="Century Gothic" w:cs="Times New Roman"/>
          <w:b/>
          <w:bCs/>
          <w:lang w:eastAsia="pt-BR"/>
        </w:rPr>
        <w:t>RESOLVE</w:t>
      </w:r>
      <w:r w:rsidR="00DD17BC" w:rsidRPr="005F60BA">
        <w:rPr>
          <w:rFonts w:ascii="Century Gothic" w:eastAsia="Times New Roman" w:hAnsi="Century Gothic" w:cs="Times New Roman"/>
          <w:b/>
          <w:bCs/>
          <w:lang w:eastAsia="pt-BR"/>
        </w:rPr>
        <w:t>M</w:t>
      </w:r>
      <w:r w:rsidR="0085477C" w:rsidRPr="005F60BA">
        <w:rPr>
          <w:rFonts w:ascii="Century Gothic" w:eastAsia="Times New Roman" w:hAnsi="Century Gothic" w:cs="Times New Roman"/>
          <w:b/>
          <w:bCs/>
          <w:lang w:eastAsia="pt-BR"/>
        </w:rPr>
        <w:t xml:space="preserve">, </w:t>
      </w:r>
      <w:r w:rsidR="0085477C" w:rsidRPr="005F60BA">
        <w:rPr>
          <w:rFonts w:ascii="Century Gothic" w:eastAsia="Times New Roman" w:hAnsi="Century Gothic" w:cs="Times New Roman"/>
          <w:lang w:eastAsia="pt-BR"/>
        </w:rPr>
        <w:t>de comum acordo,</w:t>
      </w:r>
      <w:r w:rsidRPr="005F60BA">
        <w:rPr>
          <w:rFonts w:ascii="Century Gothic" w:eastAsia="Times New Roman" w:hAnsi="Century Gothic" w:cs="Times New Roman"/>
          <w:b/>
          <w:bCs/>
          <w:lang w:eastAsia="pt-BR"/>
        </w:rPr>
        <w:t xml:space="preserve"> </w:t>
      </w:r>
      <w:r w:rsidRPr="005F60BA">
        <w:rPr>
          <w:rFonts w:ascii="Century Gothic" w:eastAsia="Times New Roman" w:hAnsi="Century Gothic" w:cs="Times New Roman"/>
          <w:lang w:eastAsia="pt-BR"/>
        </w:rPr>
        <w:t xml:space="preserve">promover, a partir de </w:t>
      </w:r>
      <w:r w:rsidR="00065935" w:rsidRPr="005F60BA">
        <w:rPr>
          <w:rFonts w:ascii="Century Gothic" w:eastAsia="Times New Roman" w:hAnsi="Century Gothic" w:cs="Times New Roman"/>
          <w:color w:val="0070C0"/>
          <w:lang w:eastAsia="pt-BR"/>
        </w:rPr>
        <w:t>(colocar data do início)</w:t>
      </w:r>
      <w:r w:rsidRPr="005F60BA">
        <w:rPr>
          <w:rFonts w:ascii="Century Gothic" w:eastAsia="Times New Roman" w:hAnsi="Century Gothic" w:cs="Times New Roman"/>
          <w:color w:val="0070C0"/>
          <w:lang w:eastAsia="pt-BR"/>
        </w:rPr>
        <w:t xml:space="preserve">, </w:t>
      </w:r>
      <w:r w:rsidRPr="005F60BA">
        <w:rPr>
          <w:rFonts w:ascii="Century Gothic" w:eastAsia="Times New Roman" w:hAnsi="Century Gothic" w:cs="Times New Roman"/>
          <w:lang w:eastAsia="pt-BR"/>
        </w:rPr>
        <w:t xml:space="preserve">a </w:t>
      </w:r>
      <w:r w:rsidR="00EA33BE">
        <w:rPr>
          <w:rFonts w:ascii="Century Gothic" w:eastAsia="Times New Roman" w:hAnsi="Century Gothic" w:cs="Times New Roman"/>
          <w:b/>
          <w:bCs/>
          <w:lang w:eastAsia="pt-BR"/>
        </w:rPr>
        <w:t>SUSPENSÃO TEMPORÁRIA</w:t>
      </w:r>
      <w:r w:rsidRPr="005F60BA">
        <w:rPr>
          <w:rFonts w:ascii="Century Gothic" w:eastAsia="Times New Roman" w:hAnsi="Century Gothic" w:cs="Times New Roman"/>
          <w:b/>
          <w:bCs/>
          <w:lang w:eastAsia="pt-BR"/>
        </w:rPr>
        <w:t xml:space="preserve"> </w:t>
      </w:r>
      <w:r w:rsidRPr="005F60BA">
        <w:rPr>
          <w:rFonts w:ascii="Century Gothic" w:eastAsia="Times New Roman" w:hAnsi="Century Gothic" w:cs="Times New Roman"/>
          <w:lang w:eastAsia="pt-BR"/>
        </w:rPr>
        <w:t>das atividades laborais</w:t>
      </w:r>
      <w:r w:rsidR="00DD17BC" w:rsidRPr="005F60BA">
        <w:rPr>
          <w:rFonts w:ascii="Century Gothic" w:eastAsia="Times New Roman" w:hAnsi="Century Gothic" w:cs="Times New Roman"/>
          <w:lang w:eastAsia="pt-BR"/>
        </w:rPr>
        <w:t xml:space="preserve">, </w:t>
      </w:r>
      <w:r w:rsidRPr="005F60BA">
        <w:rPr>
          <w:rFonts w:ascii="Century Gothic" w:eastAsia="Times New Roman" w:hAnsi="Century Gothic" w:cs="Times New Roman"/>
          <w:lang w:eastAsia="pt-BR"/>
        </w:rPr>
        <w:t xml:space="preserve">pelo prazo </w:t>
      </w:r>
      <w:r w:rsidRPr="005F60BA">
        <w:rPr>
          <w:rFonts w:ascii="Century Gothic" w:eastAsia="Times New Roman" w:hAnsi="Century Gothic" w:cs="Times New Roman"/>
          <w:color w:val="0070C0"/>
          <w:lang w:eastAsia="pt-BR"/>
        </w:rPr>
        <w:t xml:space="preserve">de </w:t>
      </w:r>
      <w:r w:rsidR="00E15E35" w:rsidRPr="005F60BA">
        <w:rPr>
          <w:rFonts w:ascii="Century Gothic" w:eastAsia="Times New Roman" w:hAnsi="Century Gothic" w:cs="Times New Roman"/>
          <w:color w:val="0070C0"/>
          <w:lang w:eastAsia="pt-BR"/>
        </w:rPr>
        <w:t xml:space="preserve">(colocar o prazo de 1 a </w:t>
      </w:r>
      <w:r w:rsidR="0087484A" w:rsidRPr="005F60BA">
        <w:rPr>
          <w:rFonts w:ascii="Century Gothic" w:eastAsia="Times New Roman" w:hAnsi="Century Gothic" w:cs="Times New Roman"/>
          <w:color w:val="0070C0"/>
          <w:lang w:eastAsia="pt-BR"/>
        </w:rPr>
        <w:t>30</w:t>
      </w:r>
      <w:r w:rsidR="00E15E35" w:rsidRPr="005F60BA">
        <w:rPr>
          <w:rFonts w:ascii="Century Gothic" w:eastAsia="Times New Roman" w:hAnsi="Century Gothic" w:cs="Times New Roman"/>
          <w:color w:val="0070C0"/>
          <w:lang w:eastAsia="pt-BR"/>
        </w:rPr>
        <w:t>)</w:t>
      </w:r>
      <w:r w:rsidR="00EB4DFD" w:rsidRPr="005F60BA">
        <w:rPr>
          <w:rFonts w:ascii="Century Gothic" w:eastAsia="Times New Roman" w:hAnsi="Century Gothic" w:cs="Times New Roman"/>
          <w:lang w:eastAsia="pt-BR"/>
        </w:rPr>
        <w:t xml:space="preserve"> dias, </w:t>
      </w:r>
      <w:r w:rsidR="00EB4DFD" w:rsidRPr="005F60BA">
        <w:rPr>
          <w:rFonts w:ascii="Century Gothic" w:eastAsia="Times New Roman" w:hAnsi="Century Gothic" w:cs="Times New Roman"/>
          <w:highlight w:val="yellow"/>
          <w:lang w:eastAsia="pt-BR"/>
        </w:rPr>
        <w:t>podendo ser prorrogados automaticamente por igual período de 30 (trinta</w:t>
      </w:r>
      <w:r w:rsidR="00601263" w:rsidRPr="005F60BA">
        <w:rPr>
          <w:rFonts w:ascii="Century Gothic" w:eastAsia="Times New Roman" w:hAnsi="Century Gothic" w:cs="Times New Roman"/>
          <w:highlight w:val="yellow"/>
          <w:lang w:eastAsia="pt-BR"/>
        </w:rPr>
        <w:t>).</w:t>
      </w:r>
      <w:r w:rsidR="00601263" w:rsidRPr="005F60BA">
        <w:rPr>
          <w:rFonts w:ascii="Century Gothic" w:eastAsia="Times New Roman" w:hAnsi="Century Gothic" w:cs="Times New Roman"/>
          <w:lang w:eastAsia="pt-BR"/>
        </w:rPr>
        <w:t xml:space="preserve"> opcional</w:t>
      </w:r>
    </w:p>
    <w:p w14:paraId="7010E596" w14:textId="6476F12D" w:rsidR="00C05BC4" w:rsidRPr="005F60BA" w:rsidRDefault="0085477C" w:rsidP="001B16DA">
      <w:pPr>
        <w:spacing w:before="100" w:beforeAutospacing="1" w:after="100" w:afterAutospacing="1" w:line="276" w:lineRule="auto"/>
        <w:ind w:firstLine="1701"/>
        <w:jc w:val="both"/>
        <w:rPr>
          <w:rFonts w:ascii="Century Gothic" w:eastAsia="Times New Roman" w:hAnsi="Century Gothic" w:cs="Times New Roman"/>
          <w:lang w:eastAsia="pt-BR"/>
        </w:rPr>
      </w:pPr>
      <w:r w:rsidRPr="005F60BA">
        <w:rPr>
          <w:rFonts w:ascii="Century Gothic" w:eastAsia="Times New Roman" w:hAnsi="Century Gothic" w:cs="Times New Roman"/>
          <w:lang w:eastAsia="pt-BR"/>
        </w:rPr>
        <w:t xml:space="preserve">Com a </w:t>
      </w:r>
      <w:r w:rsidRPr="005F60BA">
        <w:rPr>
          <w:rFonts w:ascii="Century Gothic" w:eastAsia="Times New Roman" w:hAnsi="Century Gothic" w:cs="Times New Roman"/>
          <w:b/>
          <w:bCs/>
          <w:lang w:eastAsia="pt-BR"/>
        </w:rPr>
        <w:t xml:space="preserve">SUSPENSÃO </w:t>
      </w:r>
      <w:r w:rsidRPr="005F60BA">
        <w:rPr>
          <w:rFonts w:ascii="Century Gothic" w:eastAsia="Times New Roman" w:hAnsi="Century Gothic" w:cs="Times New Roman"/>
          <w:lang w:eastAsia="pt-BR"/>
        </w:rPr>
        <w:t xml:space="preserve">das atividades laborais, </w:t>
      </w:r>
      <w:r w:rsidR="00054F84" w:rsidRPr="005F60BA">
        <w:rPr>
          <w:rFonts w:ascii="Century Gothic" w:eastAsia="Times New Roman" w:hAnsi="Century Gothic" w:cs="Times New Roman"/>
          <w:lang w:eastAsia="pt-BR"/>
        </w:rPr>
        <w:t>o</w:t>
      </w:r>
      <w:r w:rsidR="00DD17BC" w:rsidRPr="005F60BA">
        <w:rPr>
          <w:rFonts w:ascii="Century Gothic" w:eastAsia="Times New Roman" w:hAnsi="Century Gothic" w:cs="Times New Roman"/>
          <w:lang w:eastAsia="pt-BR"/>
        </w:rPr>
        <w:t xml:space="preserve"> empregado </w:t>
      </w:r>
      <w:r w:rsidR="00054F84" w:rsidRPr="005F60BA">
        <w:rPr>
          <w:rFonts w:ascii="Century Gothic" w:eastAsia="Times New Roman" w:hAnsi="Century Gothic" w:cs="Times New Roman"/>
          <w:lang w:eastAsia="pt-BR"/>
        </w:rPr>
        <w:t>est</w:t>
      </w:r>
      <w:r w:rsidR="00DD17BC" w:rsidRPr="005F60BA">
        <w:rPr>
          <w:rFonts w:ascii="Century Gothic" w:eastAsia="Times New Roman" w:hAnsi="Century Gothic" w:cs="Times New Roman"/>
          <w:lang w:eastAsia="pt-BR"/>
        </w:rPr>
        <w:t>á</w:t>
      </w:r>
      <w:r w:rsidR="00054F84" w:rsidRPr="005F60BA">
        <w:rPr>
          <w:rFonts w:ascii="Century Gothic" w:eastAsia="Times New Roman" w:hAnsi="Century Gothic" w:cs="Times New Roman"/>
          <w:lang w:eastAsia="pt-BR"/>
        </w:rPr>
        <w:t xml:space="preserve"> dispensado do comparecimento ao trabalho a partir da data de </w:t>
      </w:r>
      <w:r w:rsidR="0087484A" w:rsidRPr="005F60BA">
        <w:rPr>
          <w:rFonts w:ascii="Century Gothic" w:eastAsia="Times New Roman" w:hAnsi="Century Gothic" w:cs="Times New Roman"/>
          <w:color w:val="0070C0"/>
          <w:lang w:eastAsia="pt-BR"/>
        </w:rPr>
        <w:t>(data de início acima descrita)</w:t>
      </w:r>
      <w:r w:rsidR="00054F84" w:rsidRPr="005F60BA">
        <w:rPr>
          <w:rFonts w:ascii="Century Gothic" w:eastAsia="Times New Roman" w:hAnsi="Century Gothic" w:cs="Times New Roman"/>
          <w:lang w:eastAsia="pt-BR"/>
        </w:rPr>
        <w:t>,</w:t>
      </w:r>
      <w:r w:rsidR="00DD17BC" w:rsidRPr="005F60BA">
        <w:rPr>
          <w:rFonts w:ascii="Century Gothic" w:eastAsia="Times New Roman" w:hAnsi="Century Gothic" w:cs="Times New Roman"/>
          <w:lang w:eastAsia="pt-BR"/>
        </w:rPr>
        <w:t xml:space="preserve"> assim como também impedido de exercer qualquer atividade laboral diretamente de seu dom</w:t>
      </w:r>
      <w:r w:rsidRPr="005F60BA">
        <w:rPr>
          <w:rFonts w:ascii="Century Gothic" w:eastAsia="Times New Roman" w:hAnsi="Century Gothic" w:cs="Times New Roman"/>
          <w:lang w:eastAsia="pt-BR"/>
        </w:rPr>
        <w:t>icílio</w:t>
      </w:r>
      <w:r w:rsidR="00DD17BC" w:rsidRPr="005F60BA">
        <w:rPr>
          <w:rFonts w:ascii="Century Gothic" w:eastAsia="Times New Roman" w:hAnsi="Century Gothic" w:cs="Times New Roman"/>
          <w:lang w:eastAsia="pt-BR"/>
        </w:rPr>
        <w:t>.</w:t>
      </w:r>
    </w:p>
    <w:p w14:paraId="5344A4BA" w14:textId="77777777" w:rsidR="00054F84" w:rsidRPr="005F60BA" w:rsidRDefault="00C05BC4" w:rsidP="001B16DA">
      <w:pPr>
        <w:spacing w:before="100" w:beforeAutospacing="1" w:after="100" w:afterAutospacing="1" w:line="276" w:lineRule="auto"/>
        <w:ind w:firstLine="1701"/>
        <w:jc w:val="both"/>
        <w:rPr>
          <w:rFonts w:ascii="Century Gothic" w:eastAsia="Times New Roman" w:hAnsi="Century Gothic" w:cs="Times New Roman"/>
          <w:lang w:eastAsia="pt-BR"/>
        </w:rPr>
      </w:pPr>
      <w:r w:rsidRPr="005F60BA">
        <w:rPr>
          <w:rFonts w:ascii="Century Gothic" w:eastAsia="Times New Roman" w:hAnsi="Century Gothic" w:cs="Times New Roman"/>
          <w:lang w:eastAsia="pt-BR"/>
        </w:rPr>
        <w:t>O empregador</w:t>
      </w:r>
      <w:r w:rsidR="005F3DEC" w:rsidRPr="005F60BA">
        <w:rPr>
          <w:rFonts w:ascii="Century Gothic" w:eastAsia="Times New Roman" w:hAnsi="Century Gothic" w:cs="Times New Roman"/>
          <w:lang w:eastAsia="pt-BR"/>
        </w:rPr>
        <w:t xml:space="preserve">, dentro do seu poder diretivo, poderá antecipar o fim do período de </w:t>
      </w:r>
      <w:r w:rsidR="005F3DEC" w:rsidRPr="005F60BA">
        <w:rPr>
          <w:rFonts w:ascii="Century Gothic" w:eastAsia="Times New Roman" w:hAnsi="Century Gothic" w:cs="Times New Roman"/>
          <w:b/>
          <w:bCs/>
          <w:lang w:eastAsia="pt-BR"/>
        </w:rPr>
        <w:t xml:space="preserve">SUSPENSÃO </w:t>
      </w:r>
      <w:r w:rsidR="005F3DEC" w:rsidRPr="005F60BA">
        <w:rPr>
          <w:rFonts w:ascii="Century Gothic" w:eastAsia="Times New Roman" w:hAnsi="Century Gothic" w:cs="Times New Roman"/>
          <w:lang w:eastAsia="pt-BR"/>
        </w:rPr>
        <w:t>das atividades laborais e comunicar o empregado a necessidade de retorno ao trabalho, o que deverá ocorrer no prazo máximo de até 02 (dois) dias.</w:t>
      </w:r>
      <w:r w:rsidR="00DD17BC" w:rsidRPr="005F60BA">
        <w:rPr>
          <w:rFonts w:ascii="Century Gothic" w:eastAsia="Times New Roman" w:hAnsi="Century Gothic" w:cs="Times New Roman"/>
          <w:lang w:eastAsia="pt-BR"/>
        </w:rPr>
        <w:t xml:space="preserve"> </w:t>
      </w:r>
    </w:p>
    <w:p w14:paraId="0B704984" w14:textId="77777777" w:rsidR="00EB4DFD" w:rsidRPr="005F60BA" w:rsidRDefault="00EB4DFD" w:rsidP="001B16DA">
      <w:pPr>
        <w:spacing w:before="100" w:beforeAutospacing="1" w:after="100" w:afterAutospacing="1" w:line="276" w:lineRule="auto"/>
        <w:ind w:firstLine="1701"/>
        <w:jc w:val="both"/>
        <w:rPr>
          <w:rFonts w:ascii="Century Gothic" w:eastAsia="Times New Roman" w:hAnsi="Century Gothic" w:cs="Times New Roman"/>
          <w:lang w:eastAsia="pt-BR"/>
        </w:rPr>
      </w:pPr>
      <w:r w:rsidRPr="005F60BA">
        <w:rPr>
          <w:rFonts w:ascii="Century Gothic" w:eastAsia="Times New Roman" w:hAnsi="Century Gothic" w:cs="Times New Roman"/>
          <w:lang w:eastAsia="pt-BR"/>
        </w:rPr>
        <w:t xml:space="preserve">Na hipótese de haver cessação do estado de calamidade pública durante as vigências dos </w:t>
      </w:r>
      <w:r w:rsidR="00C05BC4" w:rsidRPr="005F60BA">
        <w:rPr>
          <w:rFonts w:ascii="Century Gothic" w:eastAsia="Times New Roman" w:hAnsi="Century Gothic" w:cs="Times New Roman"/>
          <w:lang w:eastAsia="pt-BR"/>
        </w:rPr>
        <w:t xml:space="preserve">períodos de </w:t>
      </w:r>
      <w:r w:rsidR="00C05BC4" w:rsidRPr="005F60BA">
        <w:rPr>
          <w:rFonts w:ascii="Century Gothic" w:eastAsia="Times New Roman" w:hAnsi="Century Gothic" w:cs="Times New Roman"/>
          <w:b/>
          <w:bCs/>
          <w:lang w:eastAsia="pt-BR"/>
        </w:rPr>
        <w:t xml:space="preserve">SUSPENSÃO </w:t>
      </w:r>
      <w:r w:rsidR="00C05BC4" w:rsidRPr="005F60BA">
        <w:rPr>
          <w:rFonts w:ascii="Century Gothic" w:eastAsia="Times New Roman" w:hAnsi="Century Gothic" w:cs="Times New Roman"/>
          <w:lang w:eastAsia="pt-BR"/>
        </w:rPr>
        <w:t xml:space="preserve">das atividades </w:t>
      </w:r>
      <w:r w:rsidR="00C05BC4" w:rsidRPr="005F60BA">
        <w:rPr>
          <w:rFonts w:ascii="Century Gothic" w:eastAsia="Times New Roman" w:hAnsi="Century Gothic" w:cs="Times New Roman"/>
          <w:lang w:eastAsia="pt-BR"/>
        </w:rPr>
        <w:lastRenderedPageBreak/>
        <w:t>laborais</w:t>
      </w:r>
      <w:r w:rsidRPr="005F60BA">
        <w:rPr>
          <w:rFonts w:ascii="Century Gothic" w:eastAsia="Times New Roman" w:hAnsi="Century Gothic" w:cs="Times New Roman"/>
          <w:lang w:eastAsia="pt-BR"/>
        </w:rPr>
        <w:t xml:space="preserve">, o contrato de trabalho fica automaticamente restabelecido, devendo o empregado retornar ao trabalho no prazo máximo de até 02 (dois) dias corridos. </w:t>
      </w:r>
    </w:p>
    <w:p w14:paraId="59E37C2E" w14:textId="6E73049C" w:rsidR="00DD17BC" w:rsidRPr="005F60BA" w:rsidRDefault="00DD17BC" w:rsidP="001B16DA">
      <w:pPr>
        <w:spacing w:before="100" w:beforeAutospacing="1" w:after="100" w:afterAutospacing="1" w:line="276" w:lineRule="auto"/>
        <w:ind w:firstLine="1701"/>
        <w:jc w:val="both"/>
        <w:rPr>
          <w:rFonts w:ascii="Century Gothic" w:eastAsia="Times New Roman" w:hAnsi="Century Gothic" w:cs="Times New Roman"/>
          <w:lang w:eastAsia="pt-BR"/>
        </w:rPr>
      </w:pPr>
      <w:r w:rsidRPr="005F60BA">
        <w:rPr>
          <w:rFonts w:ascii="Century Gothic" w:eastAsia="Times New Roman" w:hAnsi="Century Gothic" w:cs="Times New Roman"/>
          <w:lang w:eastAsia="pt-BR"/>
        </w:rPr>
        <w:t xml:space="preserve">Durante o período da </w:t>
      </w:r>
      <w:r w:rsidRPr="005F60BA">
        <w:rPr>
          <w:rFonts w:ascii="Century Gothic" w:eastAsia="Times New Roman" w:hAnsi="Century Gothic" w:cs="Times New Roman"/>
          <w:b/>
          <w:bCs/>
          <w:lang w:eastAsia="pt-BR"/>
        </w:rPr>
        <w:t xml:space="preserve">SUSPENSÃO </w:t>
      </w:r>
      <w:r w:rsidRPr="005F60BA">
        <w:rPr>
          <w:rFonts w:ascii="Century Gothic" w:eastAsia="Times New Roman" w:hAnsi="Century Gothic" w:cs="Times New Roman"/>
          <w:lang w:eastAsia="pt-BR"/>
        </w:rPr>
        <w:t xml:space="preserve">das atividades laborais, o empregado fará jus ao recebimento do montante equivalente a </w:t>
      </w:r>
      <w:r w:rsidR="0074201D" w:rsidRPr="005F60BA">
        <w:rPr>
          <w:rFonts w:ascii="Century Gothic" w:eastAsia="Times New Roman" w:hAnsi="Century Gothic" w:cs="Times New Roman"/>
          <w:lang w:eastAsia="pt-BR"/>
        </w:rPr>
        <w:t>100</w:t>
      </w:r>
      <w:r w:rsidRPr="005F60BA">
        <w:rPr>
          <w:rFonts w:ascii="Century Gothic" w:eastAsia="Times New Roman" w:hAnsi="Century Gothic" w:cs="Times New Roman"/>
          <w:lang w:eastAsia="pt-BR"/>
        </w:rPr>
        <w:t>% (</w:t>
      </w:r>
      <w:r w:rsidR="0074201D" w:rsidRPr="005F60BA">
        <w:rPr>
          <w:rFonts w:ascii="Century Gothic" w:eastAsia="Times New Roman" w:hAnsi="Century Gothic" w:cs="Times New Roman"/>
          <w:lang w:eastAsia="pt-BR"/>
        </w:rPr>
        <w:t>cem</w:t>
      </w:r>
      <w:r w:rsidRPr="005F60BA">
        <w:rPr>
          <w:rFonts w:ascii="Century Gothic" w:eastAsia="Times New Roman" w:hAnsi="Century Gothic" w:cs="Times New Roman"/>
          <w:lang w:eastAsia="pt-BR"/>
        </w:rPr>
        <w:t xml:space="preserve"> por cento) do valor corresponde</w:t>
      </w:r>
      <w:r w:rsidR="003C7A85" w:rsidRPr="005F60BA">
        <w:rPr>
          <w:rFonts w:ascii="Century Gothic" w:eastAsia="Times New Roman" w:hAnsi="Century Gothic" w:cs="Times New Roman"/>
          <w:lang w:eastAsia="pt-BR"/>
        </w:rPr>
        <w:t>nte</w:t>
      </w:r>
      <w:r w:rsidRPr="005F60BA">
        <w:rPr>
          <w:rFonts w:ascii="Century Gothic" w:eastAsia="Times New Roman" w:hAnsi="Century Gothic" w:cs="Times New Roman"/>
          <w:lang w:eastAsia="pt-BR"/>
        </w:rPr>
        <w:t xml:space="preserve"> ao seguro desemprego</w:t>
      </w:r>
      <w:r w:rsidR="00C05BC4" w:rsidRPr="005F60BA">
        <w:rPr>
          <w:rFonts w:ascii="Century Gothic" w:eastAsia="Times New Roman" w:hAnsi="Century Gothic" w:cs="Times New Roman"/>
          <w:lang w:eastAsia="pt-BR"/>
        </w:rPr>
        <w:t>, esse valor será</w:t>
      </w:r>
      <w:r w:rsidR="003C7A85" w:rsidRPr="005F60BA">
        <w:rPr>
          <w:rFonts w:ascii="Century Gothic" w:eastAsia="Times New Roman" w:hAnsi="Century Gothic" w:cs="Times New Roman"/>
          <w:lang w:eastAsia="pt-BR"/>
        </w:rPr>
        <w:t xml:space="preserve"> pago</w:t>
      </w:r>
      <w:r w:rsidR="00C05BC4" w:rsidRPr="005F60BA">
        <w:rPr>
          <w:rFonts w:ascii="Century Gothic" w:eastAsia="Times New Roman" w:hAnsi="Century Gothic" w:cs="Times New Roman"/>
          <w:lang w:eastAsia="pt-BR"/>
        </w:rPr>
        <w:t xml:space="preserve"> </w:t>
      </w:r>
      <w:r w:rsidR="003C7A85" w:rsidRPr="005F60BA">
        <w:rPr>
          <w:rFonts w:ascii="Century Gothic" w:eastAsia="Times New Roman" w:hAnsi="Century Gothic" w:cs="Times New Roman"/>
          <w:lang w:eastAsia="pt-BR"/>
        </w:rPr>
        <w:t>diretamente pelo Governo Federal</w:t>
      </w:r>
      <w:r w:rsidRPr="005F60BA">
        <w:rPr>
          <w:rFonts w:ascii="Century Gothic" w:eastAsia="Times New Roman" w:hAnsi="Century Gothic" w:cs="Times New Roman"/>
          <w:lang w:eastAsia="pt-BR"/>
        </w:rPr>
        <w:t>. Frise-se, o</w:t>
      </w:r>
      <w:r w:rsidR="0085477C" w:rsidRPr="005F60BA">
        <w:rPr>
          <w:rFonts w:ascii="Century Gothic" w:eastAsia="Times New Roman" w:hAnsi="Century Gothic" w:cs="Times New Roman"/>
          <w:lang w:eastAsia="pt-BR"/>
        </w:rPr>
        <w:t xml:space="preserve"> instituto do</w:t>
      </w:r>
      <w:r w:rsidRPr="005F60BA">
        <w:rPr>
          <w:rFonts w:ascii="Century Gothic" w:eastAsia="Times New Roman" w:hAnsi="Century Gothic" w:cs="Times New Roman"/>
          <w:lang w:eastAsia="pt-BR"/>
        </w:rPr>
        <w:t xml:space="preserve"> seguro desemprego</w:t>
      </w:r>
      <w:r w:rsidR="0085477C" w:rsidRPr="005F60BA">
        <w:rPr>
          <w:rFonts w:ascii="Century Gothic" w:eastAsia="Times New Roman" w:hAnsi="Century Gothic" w:cs="Times New Roman"/>
          <w:lang w:eastAsia="pt-BR"/>
        </w:rPr>
        <w:t>,</w:t>
      </w:r>
      <w:r w:rsidRPr="005F60BA">
        <w:rPr>
          <w:rFonts w:ascii="Century Gothic" w:eastAsia="Times New Roman" w:hAnsi="Century Gothic" w:cs="Times New Roman"/>
          <w:lang w:eastAsia="pt-BR"/>
        </w:rPr>
        <w:t xml:space="preserve"> aqui estabelecido</w:t>
      </w:r>
      <w:r w:rsidR="0085477C" w:rsidRPr="005F60BA">
        <w:rPr>
          <w:rFonts w:ascii="Century Gothic" w:eastAsia="Times New Roman" w:hAnsi="Century Gothic" w:cs="Times New Roman"/>
          <w:lang w:eastAsia="pt-BR"/>
        </w:rPr>
        <w:t xml:space="preserve"> apenas como base de cálculo, restará garantido ao empregado, em sua integralidade, quando e na eventual dispensa sem justa causa.</w:t>
      </w:r>
    </w:p>
    <w:p w14:paraId="071FE11B" w14:textId="77777777" w:rsidR="00C05BC4" w:rsidRPr="005F60BA" w:rsidRDefault="00C05BC4" w:rsidP="001B16DA">
      <w:pPr>
        <w:spacing w:before="100" w:beforeAutospacing="1" w:after="100" w:afterAutospacing="1" w:line="276" w:lineRule="auto"/>
        <w:ind w:firstLine="1701"/>
        <w:jc w:val="both"/>
        <w:rPr>
          <w:rFonts w:ascii="Century Gothic" w:eastAsia="Times New Roman" w:hAnsi="Century Gothic" w:cs="Times New Roman"/>
          <w:lang w:eastAsia="pt-BR"/>
        </w:rPr>
      </w:pPr>
      <w:r w:rsidRPr="005F60BA">
        <w:rPr>
          <w:rFonts w:ascii="Century Gothic" w:eastAsia="Times New Roman" w:hAnsi="Century Gothic" w:cs="Times New Roman"/>
          <w:lang w:eastAsia="pt-BR"/>
        </w:rPr>
        <w:t>A</w:t>
      </w:r>
      <w:r w:rsidR="00054F84" w:rsidRPr="005F60BA">
        <w:rPr>
          <w:rFonts w:ascii="Century Gothic" w:eastAsia="Times New Roman" w:hAnsi="Century Gothic" w:cs="Times New Roman"/>
          <w:lang w:eastAsia="pt-BR"/>
        </w:rPr>
        <w:t xml:space="preserve"> empresa se responsabilizará pela transmissão d</w:t>
      </w:r>
      <w:r w:rsidR="003C7A85" w:rsidRPr="005F60BA">
        <w:rPr>
          <w:rFonts w:ascii="Century Gothic" w:eastAsia="Times New Roman" w:hAnsi="Century Gothic" w:cs="Times New Roman"/>
          <w:lang w:eastAsia="pt-BR"/>
        </w:rPr>
        <w:t>as</w:t>
      </w:r>
      <w:r w:rsidR="00054F84" w:rsidRPr="005F60BA">
        <w:rPr>
          <w:rFonts w:ascii="Century Gothic" w:eastAsia="Times New Roman" w:hAnsi="Century Gothic" w:cs="Times New Roman"/>
          <w:lang w:eastAsia="pt-BR"/>
        </w:rPr>
        <w:t xml:space="preserve"> informações e </w:t>
      </w:r>
      <w:r w:rsidR="003C7A85" w:rsidRPr="005F60BA">
        <w:rPr>
          <w:rFonts w:ascii="Century Gothic" w:eastAsia="Times New Roman" w:hAnsi="Century Gothic" w:cs="Times New Roman"/>
          <w:lang w:eastAsia="pt-BR"/>
        </w:rPr>
        <w:t>d</w:t>
      </w:r>
      <w:r w:rsidR="00054F84" w:rsidRPr="005F60BA">
        <w:rPr>
          <w:rFonts w:ascii="Century Gothic" w:eastAsia="Times New Roman" w:hAnsi="Century Gothic" w:cs="Times New Roman"/>
          <w:lang w:eastAsia="pt-BR"/>
        </w:rPr>
        <w:t>os dados aos órgãos governamentais</w:t>
      </w:r>
      <w:r w:rsidR="001F41CD" w:rsidRPr="005F60BA">
        <w:rPr>
          <w:rFonts w:ascii="Century Gothic" w:eastAsia="Times New Roman" w:hAnsi="Century Gothic" w:cs="Times New Roman"/>
          <w:lang w:eastAsia="pt-BR"/>
        </w:rPr>
        <w:t xml:space="preserve"> </w:t>
      </w:r>
      <w:r w:rsidR="00054F84" w:rsidRPr="005F60BA">
        <w:rPr>
          <w:rFonts w:ascii="Century Gothic" w:eastAsia="Times New Roman" w:hAnsi="Century Gothic" w:cs="Times New Roman"/>
          <w:lang w:eastAsia="pt-BR"/>
        </w:rPr>
        <w:t>do</w:t>
      </w:r>
      <w:r w:rsidR="0085477C" w:rsidRPr="005F60BA">
        <w:rPr>
          <w:rFonts w:ascii="Century Gothic" w:eastAsia="Times New Roman" w:hAnsi="Century Gothic" w:cs="Times New Roman"/>
          <w:lang w:eastAsia="pt-BR"/>
        </w:rPr>
        <w:t xml:space="preserve"> </w:t>
      </w:r>
      <w:r w:rsidR="00054F84" w:rsidRPr="005F60BA">
        <w:rPr>
          <w:rFonts w:ascii="Century Gothic" w:eastAsia="Times New Roman" w:hAnsi="Century Gothic" w:cs="Times New Roman"/>
          <w:lang w:eastAsia="pt-BR"/>
        </w:rPr>
        <w:t>empregado</w:t>
      </w:r>
      <w:r w:rsidR="0085477C" w:rsidRPr="005F60BA">
        <w:rPr>
          <w:rFonts w:ascii="Century Gothic" w:eastAsia="Times New Roman" w:hAnsi="Century Gothic" w:cs="Times New Roman"/>
          <w:lang w:eastAsia="pt-BR"/>
        </w:rPr>
        <w:t xml:space="preserve"> anuente </w:t>
      </w:r>
      <w:r w:rsidR="003C7A85" w:rsidRPr="005F60BA">
        <w:rPr>
          <w:rFonts w:ascii="Century Gothic" w:eastAsia="Times New Roman" w:hAnsi="Century Gothic" w:cs="Times New Roman"/>
          <w:lang w:eastAsia="pt-BR"/>
        </w:rPr>
        <w:t>à</w:t>
      </w:r>
      <w:r w:rsidR="0085477C" w:rsidRPr="005F60BA">
        <w:rPr>
          <w:rFonts w:ascii="Century Gothic" w:eastAsia="Times New Roman" w:hAnsi="Century Gothic" w:cs="Times New Roman"/>
          <w:lang w:eastAsia="pt-BR"/>
        </w:rPr>
        <w:t xml:space="preserve"> </w:t>
      </w:r>
      <w:r w:rsidR="0085477C" w:rsidRPr="005F60BA">
        <w:rPr>
          <w:rFonts w:ascii="Century Gothic" w:eastAsia="Times New Roman" w:hAnsi="Century Gothic" w:cs="Times New Roman"/>
          <w:b/>
          <w:bCs/>
          <w:lang w:eastAsia="pt-BR"/>
        </w:rPr>
        <w:t xml:space="preserve">SUSPENSÃO </w:t>
      </w:r>
      <w:r w:rsidR="0085477C" w:rsidRPr="005F60BA">
        <w:rPr>
          <w:rFonts w:ascii="Century Gothic" w:eastAsia="Times New Roman" w:hAnsi="Century Gothic" w:cs="Times New Roman"/>
          <w:lang w:eastAsia="pt-BR"/>
        </w:rPr>
        <w:t>da atividade laboral</w:t>
      </w:r>
      <w:r w:rsidRPr="005F60BA">
        <w:rPr>
          <w:rFonts w:ascii="Century Gothic" w:eastAsia="Times New Roman" w:hAnsi="Century Gothic" w:cs="Times New Roman"/>
          <w:lang w:eastAsia="pt-BR"/>
        </w:rPr>
        <w:t xml:space="preserve">, conforme determina o </w:t>
      </w:r>
      <w:proofErr w:type="spellStart"/>
      <w:r w:rsidRPr="005F60BA">
        <w:rPr>
          <w:rFonts w:ascii="Century Gothic" w:eastAsia="Times New Roman" w:hAnsi="Century Gothic" w:cs="Times New Roman"/>
          <w:lang w:eastAsia="pt-BR"/>
        </w:rPr>
        <w:t>art</w:t>
      </w:r>
      <w:proofErr w:type="spellEnd"/>
      <w:r w:rsidRPr="005F60BA">
        <w:rPr>
          <w:rFonts w:ascii="Century Gothic" w:eastAsia="Times New Roman" w:hAnsi="Century Gothic" w:cs="Times New Roman"/>
          <w:lang w:eastAsia="pt-BR"/>
        </w:rPr>
        <w:t xml:space="preserve"> 5º § 2º da MP 936.</w:t>
      </w:r>
    </w:p>
    <w:p w14:paraId="6D0B8DF7" w14:textId="77777777" w:rsidR="005F3DEC" w:rsidRPr="005F60BA" w:rsidRDefault="005F3DEC" w:rsidP="001B16DA">
      <w:pPr>
        <w:spacing w:before="100" w:beforeAutospacing="1" w:after="100" w:afterAutospacing="1" w:line="276" w:lineRule="auto"/>
        <w:ind w:firstLine="1701"/>
        <w:jc w:val="both"/>
        <w:rPr>
          <w:rFonts w:ascii="Century Gothic" w:eastAsia="Times New Roman" w:hAnsi="Century Gothic" w:cs="Times New Roman"/>
          <w:lang w:eastAsia="pt-BR"/>
        </w:rPr>
      </w:pPr>
      <w:r w:rsidRPr="005F60BA">
        <w:rPr>
          <w:rFonts w:ascii="Century Gothic" w:eastAsia="Times New Roman" w:hAnsi="Century Gothic" w:cs="Times New Roman"/>
          <w:lang w:eastAsia="pt-BR"/>
        </w:rPr>
        <w:t xml:space="preserve">A empresa se responsabilizará pela comunicação da presente </w:t>
      </w:r>
      <w:r w:rsidRPr="005F60BA">
        <w:rPr>
          <w:rFonts w:ascii="Century Gothic" w:eastAsia="Times New Roman" w:hAnsi="Century Gothic" w:cs="Times New Roman"/>
          <w:b/>
          <w:bCs/>
          <w:lang w:eastAsia="pt-BR"/>
        </w:rPr>
        <w:t xml:space="preserve">SUSPENSÃO </w:t>
      </w:r>
      <w:r w:rsidRPr="005F60BA">
        <w:rPr>
          <w:rFonts w:ascii="Century Gothic" w:eastAsia="Times New Roman" w:hAnsi="Century Gothic" w:cs="Times New Roman"/>
          <w:lang w:eastAsia="pt-BR"/>
        </w:rPr>
        <w:t>das atividades laborais à entidade sindical, no prazo de até 10 (dez) dias.</w:t>
      </w:r>
    </w:p>
    <w:p w14:paraId="6F522FAB" w14:textId="77777777" w:rsidR="0085477C" w:rsidRPr="005F60BA" w:rsidRDefault="00C05BC4" w:rsidP="001B16DA">
      <w:pPr>
        <w:spacing w:before="100" w:beforeAutospacing="1" w:after="100" w:afterAutospacing="1" w:line="276" w:lineRule="auto"/>
        <w:ind w:firstLine="1701"/>
        <w:jc w:val="both"/>
        <w:rPr>
          <w:rFonts w:ascii="Century Gothic" w:eastAsia="Times New Roman" w:hAnsi="Century Gothic" w:cs="Times New Roman"/>
          <w:lang w:eastAsia="pt-BR"/>
        </w:rPr>
      </w:pPr>
      <w:r w:rsidRPr="005F60BA">
        <w:rPr>
          <w:rFonts w:ascii="Century Gothic" w:eastAsia="Times New Roman" w:hAnsi="Century Gothic" w:cs="Times New Roman"/>
          <w:lang w:eastAsia="pt-BR"/>
        </w:rPr>
        <w:t xml:space="preserve">A empresa garantirá ao empregado, durante o período de </w:t>
      </w:r>
      <w:r w:rsidRPr="005F60BA">
        <w:rPr>
          <w:rFonts w:ascii="Century Gothic" w:eastAsia="Times New Roman" w:hAnsi="Century Gothic" w:cs="Times New Roman"/>
          <w:b/>
          <w:bCs/>
          <w:lang w:eastAsia="pt-BR"/>
        </w:rPr>
        <w:t>SUSPENSÃO</w:t>
      </w:r>
      <w:r w:rsidRPr="005F60BA">
        <w:rPr>
          <w:rFonts w:ascii="Century Gothic" w:eastAsia="Times New Roman" w:hAnsi="Century Gothic" w:cs="Times New Roman"/>
          <w:lang w:eastAsia="pt-BR"/>
        </w:rPr>
        <w:t xml:space="preserve"> das atividades laborais, todos os benefícios ordinariamente pagos.</w:t>
      </w:r>
      <w:r w:rsidR="0085477C" w:rsidRPr="005F60BA">
        <w:rPr>
          <w:rFonts w:ascii="Century Gothic" w:eastAsia="Times New Roman" w:hAnsi="Century Gothic" w:cs="Times New Roman"/>
          <w:lang w:eastAsia="pt-BR"/>
        </w:rPr>
        <w:t xml:space="preserve"> </w:t>
      </w:r>
    </w:p>
    <w:p w14:paraId="3EFBA589" w14:textId="4308A46A" w:rsidR="001F41CD" w:rsidRPr="005F60BA" w:rsidRDefault="0085477C" w:rsidP="001B16DA">
      <w:pPr>
        <w:spacing w:before="100" w:beforeAutospacing="1" w:after="100" w:afterAutospacing="1" w:line="276" w:lineRule="auto"/>
        <w:ind w:firstLine="1701"/>
        <w:jc w:val="both"/>
        <w:rPr>
          <w:rFonts w:ascii="Century Gothic" w:eastAsia="Times New Roman" w:hAnsi="Century Gothic" w:cs="Times New Roman"/>
          <w:lang w:eastAsia="pt-BR"/>
        </w:rPr>
      </w:pPr>
      <w:r w:rsidRPr="005F60BA">
        <w:rPr>
          <w:rFonts w:ascii="Century Gothic" w:eastAsia="Times New Roman" w:hAnsi="Century Gothic" w:cs="Times New Roman"/>
          <w:lang w:eastAsia="pt-BR"/>
        </w:rPr>
        <w:t>Ao empregado, fica garantido seu emprego</w:t>
      </w:r>
      <w:r w:rsidR="003C7A85" w:rsidRPr="005F60BA">
        <w:rPr>
          <w:rFonts w:ascii="Century Gothic" w:eastAsia="Times New Roman" w:hAnsi="Century Gothic" w:cs="Times New Roman"/>
          <w:lang w:eastAsia="pt-BR"/>
        </w:rPr>
        <w:t xml:space="preserve"> (estabilidade provisória)</w:t>
      </w:r>
      <w:r w:rsidRPr="005F60BA">
        <w:rPr>
          <w:rFonts w:ascii="Century Gothic" w:eastAsia="Times New Roman" w:hAnsi="Century Gothic" w:cs="Times New Roman"/>
          <w:lang w:eastAsia="pt-BR"/>
        </w:rPr>
        <w:t>,</w:t>
      </w:r>
      <w:r w:rsidR="003C7A85" w:rsidRPr="005F60BA">
        <w:rPr>
          <w:rFonts w:ascii="Century Gothic" w:eastAsia="Times New Roman" w:hAnsi="Century Gothic" w:cs="Times New Roman"/>
          <w:lang w:eastAsia="pt-BR"/>
        </w:rPr>
        <w:t xml:space="preserve"> durante</w:t>
      </w:r>
      <w:r w:rsidR="00C05BC4" w:rsidRPr="005F60BA">
        <w:rPr>
          <w:rFonts w:ascii="Century Gothic" w:eastAsia="Times New Roman" w:hAnsi="Century Gothic" w:cs="Times New Roman"/>
          <w:lang w:eastAsia="pt-BR"/>
        </w:rPr>
        <w:t xml:space="preserve"> todo</w:t>
      </w:r>
      <w:r w:rsidR="003C7A85" w:rsidRPr="005F60BA">
        <w:rPr>
          <w:rFonts w:ascii="Century Gothic" w:eastAsia="Times New Roman" w:hAnsi="Century Gothic" w:cs="Times New Roman"/>
          <w:lang w:eastAsia="pt-BR"/>
        </w:rPr>
        <w:t xml:space="preserve"> o período</w:t>
      </w:r>
      <w:r w:rsidR="00C05BC4" w:rsidRPr="005F60BA">
        <w:rPr>
          <w:rFonts w:ascii="Century Gothic" w:eastAsia="Times New Roman" w:hAnsi="Century Gothic" w:cs="Times New Roman"/>
          <w:lang w:eastAsia="pt-BR"/>
        </w:rPr>
        <w:t xml:space="preserve"> de </w:t>
      </w:r>
      <w:r w:rsidR="00C05BC4" w:rsidRPr="005F60BA">
        <w:rPr>
          <w:rFonts w:ascii="Century Gothic" w:eastAsia="Times New Roman" w:hAnsi="Century Gothic" w:cs="Times New Roman"/>
          <w:b/>
          <w:bCs/>
          <w:lang w:eastAsia="pt-BR"/>
        </w:rPr>
        <w:t xml:space="preserve">SUSPENSÃO </w:t>
      </w:r>
      <w:r w:rsidR="00C05BC4" w:rsidRPr="005F60BA">
        <w:rPr>
          <w:rFonts w:ascii="Century Gothic" w:eastAsia="Times New Roman" w:hAnsi="Century Gothic" w:cs="Times New Roman"/>
          <w:lang w:eastAsia="pt-BR"/>
        </w:rPr>
        <w:t>das atividade</w:t>
      </w:r>
      <w:r w:rsidR="005F3DEC" w:rsidRPr="005F60BA">
        <w:rPr>
          <w:rFonts w:ascii="Century Gothic" w:eastAsia="Times New Roman" w:hAnsi="Century Gothic" w:cs="Times New Roman"/>
          <w:lang w:eastAsia="pt-BR"/>
        </w:rPr>
        <w:t>s</w:t>
      </w:r>
      <w:r w:rsidR="00C05BC4" w:rsidRPr="005F60BA">
        <w:rPr>
          <w:rFonts w:ascii="Century Gothic" w:eastAsia="Times New Roman" w:hAnsi="Century Gothic" w:cs="Times New Roman"/>
          <w:lang w:eastAsia="pt-BR"/>
        </w:rPr>
        <w:t xml:space="preserve"> laborais </w:t>
      </w:r>
      <w:r w:rsidR="005C29AF" w:rsidRPr="005F60BA">
        <w:rPr>
          <w:rFonts w:ascii="Century Gothic" w:eastAsia="Times New Roman" w:hAnsi="Century Gothic" w:cs="Times New Roman"/>
          <w:lang w:eastAsia="pt-BR"/>
        </w:rPr>
        <w:t>e</w:t>
      </w:r>
      <w:r w:rsidR="00C05BC4" w:rsidRPr="005F60BA">
        <w:rPr>
          <w:rFonts w:ascii="Century Gothic" w:eastAsia="Times New Roman" w:hAnsi="Century Gothic" w:cs="Times New Roman"/>
          <w:lang w:eastAsia="pt-BR"/>
        </w:rPr>
        <w:t>, por igual período</w:t>
      </w:r>
      <w:r w:rsidR="005C29AF" w:rsidRPr="005F60BA">
        <w:rPr>
          <w:rFonts w:ascii="Century Gothic" w:eastAsia="Times New Roman" w:hAnsi="Century Gothic" w:cs="Times New Roman"/>
          <w:lang w:eastAsia="pt-BR"/>
        </w:rPr>
        <w:t>,</w:t>
      </w:r>
      <w:r w:rsidR="00C05BC4" w:rsidRPr="005F60BA">
        <w:rPr>
          <w:rFonts w:ascii="Century Gothic" w:eastAsia="Times New Roman" w:hAnsi="Century Gothic" w:cs="Times New Roman"/>
          <w:lang w:eastAsia="pt-BR"/>
        </w:rPr>
        <w:t xml:space="preserve"> após a cessação da </w:t>
      </w:r>
      <w:r w:rsidR="00C05BC4" w:rsidRPr="005F60BA">
        <w:rPr>
          <w:rFonts w:ascii="Century Gothic" w:eastAsia="Times New Roman" w:hAnsi="Century Gothic" w:cs="Times New Roman"/>
          <w:b/>
          <w:bCs/>
          <w:lang w:eastAsia="pt-BR"/>
        </w:rPr>
        <w:t xml:space="preserve">SUSPENSÃO, </w:t>
      </w:r>
      <w:r w:rsidRPr="005F60BA">
        <w:rPr>
          <w:rFonts w:ascii="Century Gothic" w:eastAsia="Times New Roman" w:hAnsi="Century Gothic" w:cs="Times New Roman"/>
          <w:lang w:eastAsia="pt-BR"/>
        </w:rPr>
        <w:t>salvo a hipótese de ocorrência de falta grave prevista em lei.</w:t>
      </w:r>
    </w:p>
    <w:p w14:paraId="442C6408" w14:textId="131D31E5" w:rsidR="001F41CD" w:rsidRPr="005F60BA" w:rsidRDefault="00CF2AAA" w:rsidP="001B16DA">
      <w:pPr>
        <w:spacing w:before="100" w:beforeAutospacing="1" w:after="100" w:afterAutospacing="1" w:line="276" w:lineRule="auto"/>
        <w:ind w:firstLine="1701"/>
        <w:jc w:val="both"/>
        <w:rPr>
          <w:rFonts w:ascii="Century Gothic" w:eastAsia="Times New Roman" w:hAnsi="Century Gothic" w:cs="Times New Roman"/>
          <w:color w:val="0070C0"/>
          <w:lang w:eastAsia="pt-BR"/>
        </w:rPr>
      </w:pPr>
      <w:r w:rsidRPr="00CF2AAA">
        <w:rPr>
          <w:rFonts w:ascii="Century Gothic" w:eastAsia="Times New Roman" w:hAnsi="Century Gothic" w:cs="Times New Roman"/>
          <w:color w:val="0070C0"/>
          <w:lang w:eastAsia="pt-BR"/>
        </w:rPr>
        <w:t>Cidade</w:t>
      </w:r>
      <w:r w:rsidR="001F41CD" w:rsidRPr="005F60BA">
        <w:rPr>
          <w:rFonts w:ascii="Century Gothic" w:eastAsia="Times New Roman" w:hAnsi="Century Gothic" w:cs="Times New Roman"/>
          <w:lang w:eastAsia="pt-BR"/>
        </w:rPr>
        <w:t xml:space="preserve">, </w:t>
      </w:r>
      <w:r w:rsidR="005C29AF" w:rsidRPr="005F60BA">
        <w:rPr>
          <w:rFonts w:ascii="Century Gothic" w:eastAsia="Times New Roman" w:hAnsi="Century Gothic" w:cs="Times New Roman"/>
          <w:lang w:eastAsia="pt-BR"/>
        </w:rPr>
        <w:t xml:space="preserve">data </w:t>
      </w:r>
      <w:r w:rsidR="005C29AF" w:rsidRPr="005F60BA">
        <w:rPr>
          <w:rFonts w:ascii="Century Gothic" w:eastAsia="Times New Roman" w:hAnsi="Century Gothic" w:cs="Times New Roman"/>
          <w:color w:val="0070C0"/>
          <w:lang w:eastAsia="pt-BR"/>
        </w:rPr>
        <w:t>(dois dias de antecedência do início da suspensão)</w:t>
      </w:r>
      <w:r w:rsidR="001F41CD" w:rsidRPr="005F60BA">
        <w:rPr>
          <w:rFonts w:ascii="Century Gothic" w:eastAsia="Times New Roman" w:hAnsi="Century Gothic" w:cs="Times New Roman"/>
          <w:color w:val="0070C0"/>
          <w:lang w:eastAsia="pt-BR"/>
        </w:rPr>
        <w:t>.</w:t>
      </w:r>
    </w:p>
    <w:p w14:paraId="356D734B" w14:textId="77777777" w:rsidR="00341234" w:rsidRPr="005F60BA" w:rsidRDefault="00341234" w:rsidP="00054F84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0070C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BA229B" w:rsidRPr="005F60BA" w14:paraId="1F53D40E" w14:textId="77777777" w:rsidTr="00341234">
        <w:tc>
          <w:tcPr>
            <w:tcW w:w="4247" w:type="dxa"/>
          </w:tcPr>
          <w:p w14:paraId="722CBDCC" w14:textId="5044DF10" w:rsidR="00BA229B" w:rsidRPr="005F60BA" w:rsidRDefault="00BA229B" w:rsidP="00341234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pt-BR"/>
              </w:rPr>
            </w:pPr>
            <w:r w:rsidRPr="005F60BA">
              <w:rPr>
                <w:rFonts w:ascii="Century Gothic" w:eastAsia="Times New Roman" w:hAnsi="Century Gothic" w:cs="Times New Roman"/>
                <w:lang w:eastAsia="pt-BR"/>
              </w:rPr>
              <w:t>(NOME DA EMPRESA)</w:t>
            </w:r>
          </w:p>
        </w:tc>
        <w:tc>
          <w:tcPr>
            <w:tcW w:w="4247" w:type="dxa"/>
          </w:tcPr>
          <w:p w14:paraId="397A2E6D" w14:textId="7C22F301" w:rsidR="00BA229B" w:rsidRPr="005F60BA" w:rsidRDefault="00BA229B" w:rsidP="00341234">
            <w:pPr>
              <w:spacing w:before="100" w:beforeAutospacing="1" w:after="100" w:afterAutospacing="1"/>
              <w:jc w:val="right"/>
              <w:rPr>
                <w:rFonts w:ascii="Century Gothic" w:eastAsia="Times New Roman" w:hAnsi="Century Gothic" w:cs="Times New Roman"/>
                <w:lang w:eastAsia="pt-BR"/>
              </w:rPr>
            </w:pPr>
            <w:r w:rsidRPr="005F60BA">
              <w:rPr>
                <w:rFonts w:ascii="Century Gothic" w:eastAsia="Times New Roman" w:hAnsi="Century Gothic" w:cs="Times New Roman"/>
                <w:lang w:eastAsia="pt-BR"/>
              </w:rPr>
              <w:t>(NOME EMPREGADO)</w:t>
            </w:r>
          </w:p>
        </w:tc>
      </w:tr>
      <w:tr w:rsidR="00BA229B" w:rsidRPr="005F60BA" w14:paraId="5C3787D2" w14:textId="77777777" w:rsidTr="00341234">
        <w:tc>
          <w:tcPr>
            <w:tcW w:w="4247" w:type="dxa"/>
          </w:tcPr>
          <w:p w14:paraId="6DFAE95C" w14:textId="160B0BB0" w:rsidR="00BA229B" w:rsidRPr="005F60BA" w:rsidRDefault="00BA229B" w:rsidP="00341234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pt-BR"/>
              </w:rPr>
            </w:pPr>
            <w:r w:rsidRPr="005F60BA">
              <w:rPr>
                <w:rFonts w:ascii="Century Gothic" w:eastAsia="Times New Roman" w:hAnsi="Century Gothic" w:cs="Times New Roman"/>
                <w:lang w:eastAsia="pt-BR"/>
              </w:rPr>
              <w:t>(NOME DO REPRESENTANTE LEGAL)</w:t>
            </w:r>
          </w:p>
        </w:tc>
        <w:tc>
          <w:tcPr>
            <w:tcW w:w="4247" w:type="dxa"/>
          </w:tcPr>
          <w:p w14:paraId="4DD76B2D" w14:textId="05F16C28" w:rsidR="00BA229B" w:rsidRPr="005F60BA" w:rsidRDefault="00341234" w:rsidP="00341234">
            <w:pPr>
              <w:spacing w:before="100" w:beforeAutospacing="1" w:after="100" w:afterAutospacing="1"/>
              <w:jc w:val="right"/>
              <w:rPr>
                <w:rFonts w:ascii="Century Gothic" w:eastAsia="Times New Roman" w:hAnsi="Century Gothic" w:cs="Times New Roman"/>
                <w:lang w:eastAsia="pt-BR"/>
              </w:rPr>
            </w:pPr>
            <w:r w:rsidRPr="005F60BA">
              <w:rPr>
                <w:rFonts w:ascii="Century Gothic" w:eastAsia="Times New Roman" w:hAnsi="Century Gothic" w:cs="Times New Roman"/>
                <w:lang w:eastAsia="pt-BR"/>
              </w:rPr>
              <w:t>empregado</w:t>
            </w:r>
          </w:p>
        </w:tc>
      </w:tr>
      <w:tr w:rsidR="00BA229B" w:rsidRPr="005F60BA" w14:paraId="511D9C8D" w14:textId="77777777" w:rsidTr="00341234">
        <w:tc>
          <w:tcPr>
            <w:tcW w:w="4247" w:type="dxa"/>
          </w:tcPr>
          <w:p w14:paraId="59626166" w14:textId="33BB4609" w:rsidR="00BA229B" w:rsidRPr="005F60BA" w:rsidRDefault="00BA229B" w:rsidP="00341234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pt-BR"/>
              </w:rPr>
            </w:pPr>
            <w:r w:rsidRPr="005F60BA">
              <w:rPr>
                <w:rFonts w:ascii="Century Gothic" w:eastAsia="Times New Roman" w:hAnsi="Century Gothic" w:cs="Times New Roman"/>
                <w:lang w:eastAsia="pt-BR"/>
              </w:rPr>
              <w:t>(CPF DO REPRESENTANTE LEGAL)</w:t>
            </w:r>
          </w:p>
        </w:tc>
        <w:tc>
          <w:tcPr>
            <w:tcW w:w="4247" w:type="dxa"/>
          </w:tcPr>
          <w:p w14:paraId="2E3F654A" w14:textId="77777777" w:rsidR="00BA229B" w:rsidRPr="005F60BA" w:rsidRDefault="00BA229B" w:rsidP="00054F84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lang w:eastAsia="pt-BR"/>
              </w:rPr>
            </w:pPr>
          </w:p>
        </w:tc>
      </w:tr>
      <w:tr w:rsidR="00BA229B" w:rsidRPr="005F60BA" w14:paraId="26034E39" w14:textId="77777777" w:rsidTr="00341234">
        <w:tc>
          <w:tcPr>
            <w:tcW w:w="4247" w:type="dxa"/>
          </w:tcPr>
          <w:p w14:paraId="780BB0CD" w14:textId="4A4D0BB4" w:rsidR="00BA229B" w:rsidRPr="005F60BA" w:rsidRDefault="00BA229B" w:rsidP="00341234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pt-BR"/>
              </w:rPr>
            </w:pPr>
            <w:r w:rsidRPr="005F60BA">
              <w:rPr>
                <w:rFonts w:ascii="Century Gothic" w:eastAsia="Times New Roman" w:hAnsi="Century Gothic" w:cs="Times New Roman"/>
                <w:lang w:eastAsia="pt-BR"/>
              </w:rPr>
              <w:t>empregador</w:t>
            </w:r>
          </w:p>
        </w:tc>
        <w:tc>
          <w:tcPr>
            <w:tcW w:w="4247" w:type="dxa"/>
          </w:tcPr>
          <w:p w14:paraId="738A91AB" w14:textId="77777777" w:rsidR="00BA229B" w:rsidRPr="005F60BA" w:rsidRDefault="00BA229B" w:rsidP="00054F84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lang w:eastAsia="pt-BR"/>
              </w:rPr>
            </w:pPr>
          </w:p>
        </w:tc>
      </w:tr>
    </w:tbl>
    <w:p w14:paraId="5A8705B0" w14:textId="3415E9AE" w:rsidR="00054F84" w:rsidRPr="00601263" w:rsidRDefault="001F41CD" w:rsidP="00054F84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 w:rsidRPr="00601263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       </w:t>
      </w:r>
    </w:p>
    <w:sectPr w:rsidR="00054F84" w:rsidRPr="0060126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7E3A6" w14:textId="77777777" w:rsidR="000F0B85" w:rsidRDefault="000F0B85" w:rsidP="00CF2AAA">
      <w:pPr>
        <w:spacing w:after="0" w:line="240" w:lineRule="auto"/>
      </w:pPr>
      <w:r>
        <w:separator/>
      </w:r>
    </w:p>
  </w:endnote>
  <w:endnote w:type="continuationSeparator" w:id="0">
    <w:p w14:paraId="792C5EEE" w14:textId="77777777" w:rsidR="000F0B85" w:rsidRDefault="000F0B85" w:rsidP="00CF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7D9A4" w14:textId="55B55273" w:rsidR="00CF2AAA" w:rsidRPr="00CF2AAA" w:rsidRDefault="00CF2AAA">
    <w:pPr>
      <w:pStyle w:val="Rodap"/>
      <w:rPr>
        <w:rFonts w:ascii="Century Gothic" w:hAnsi="Century Gothic"/>
        <w:color w:val="D9D9D9" w:themeColor="background1" w:themeShade="D9"/>
        <w:sz w:val="18"/>
      </w:rPr>
    </w:pPr>
    <w:r w:rsidRPr="00CF2AAA">
      <w:rPr>
        <w:rFonts w:ascii="Century Gothic" w:hAnsi="Century Gothic"/>
        <w:color w:val="D9D9D9" w:themeColor="background1" w:themeShade="D9"/>
        <w:sz w:val="18"/>
      </w:rPr>
      <w:t>__________________________________________________________</w:t>
    </w:r>
  </w:p>
  <w:p w14:paraId="40A6FAD5" w14:textId="310467D6" w:rsidR="00CF2AAA" w:rsidRPr="00CF2AAA" w:rsidRDefault="00CF2AAA">
    <w:pPr>
      <w:pStyle w:val="Rodap"/>
      <w:rPr>
        <w:rFonts w:ascii="Century Gothic" w:hAnsi="Century Gothic"/>
        <w:sz w:val="18"/>
      </w:rPr>
    </w:pPr>
    <w:r w:rsidRPr="00CF2AAA">
      <w:rPr>
        <w:rFonts w:ascii="Century Gothic" w:hAnsi="Century Gothic"/>
        <w:sz w:val="18"/>
      </w:rPr>
      <w:t>Modelo de Documento | JL Business Corporate</w:t>
    </w:r>
    <w:r w:rsidRPr="00CF2AAA">
      <w:rPr>
        <w:rFonts w:ascii="Century Gothic" w:hAnsi="Century Gothic"/>
        <w:sz w:val="18"/>
      </w:rPr>
      <w:br/>
    </w:r>
    <w:hyperlink r:id="rId1" w:history="1">
      <w:r w:rsidRPr="00CF2AAA">
        <w:rPr>
          <w:rStyle w:val="Hyperlink"/>
          <w:rFonts w:ascii="Century Gothic" w:hAnsi="Century Gothic"/>
          <w:sz w:val="18"/>
        </w:rPr>
        <w:t>www.jlbusiness.com.br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58D52" w14:textId="77777777" w:rsidR="000F0B85" w:rsidRDefault="000F0B85" w:rsidP="00CF2AAA">
      <w:pPr>
        <w:spacing w:after="0" w:line="240" w:lineRule="auto"/>
      </w:pPr>
      <w:r>
        <w:separator/>
      </w:r>
    </w:p>
  </w:footnote>
  <w:footnote w:type="continuationSeparator" w:id="0">
    <w:p w14:paraId="28D93AD1" w14:textId="77777777" w:rsidR="000F0B85" w:rsidRDefault="000F0B85" w:rsidP="00CF2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408F9"/>
    <w:multiLevelType w:val="hybridMultilevel"/>
    <w:tmpl w:val="835A9C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AD"/>
    <w:rsid w:val="00054F84"/>
    <w:rsid w:val="00065935"/>
    <w:rsid w:val="000951DF"/>
    <w:rsid w:val="000F0B85"/>
    <w:rsid w:val="00113AEA"/>
    <w:rsid w:val="001619A3"/>
    <w:rsid w:val="001B16DA"/>
    <w:rsid w:val="001F41CD"/>
    <w:rsid w:val="00341234"/>
    <w:rsid w:val="00366BE8"/>
    <w:rsid w:val="003744BC"/>
    <w:rsid w:val="003943AD"/>
    <w:rsid w:val="003C7A85"/>
    <w:rsid w:val="003D56FE"/>
    <w:rsid w:val="00411977"/>
    <w:rsid w:val="005B7744"/>
    <w:rsid w:val="005C29AF"/>
    <w:rsid w:val="005F3DEC"/>
    <w:rsid w:val="005F60BA"/>
    <w:rsid w:val="00601263"/>
    <w:rsid w:val="0063678A"/>
    <w:rsid w:val="0074201D"/>
    <w:rsid w:val="00760058"/>
    <w:rsid w:val="00782E80"/>
    <w:rsid w:val="00832393"/>
    <w:rsid w:val="0085477C"/>
    <w:rsid w:val="00871C15"/>
    <w:rsid w:val="0087484A"/>
    <w:rsid w:val="009A23E6"/>
    <w:rsid w:val="009B4E16"/>
    <w:rsid w:val="00A031CE"/>
    <w:rsid w:val="00AB2EC4"/>
    <w:rsid w:val="00B57C78"/>
    <w:rsid w:val="00BA229B"/>
    <w:rsid w:val="00C05BC4"/>
    <w:rsid w:val="00CF2AAA"/>
    <w:rsid w:val="00D433EB"/>
    <w:rsid w:val="00D81608"/>
    <w:rsid w:val="00DD17BC"/>
    <w:rsid w:val="00E15E35"/>
    <w:rsid w:val="00EA33BE"/>
    <w:rsid w:val="00EB4DFD"/>
    <w:rsid w:val="00F01F6D"/>
    <w:rsid w:val="00F4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1B83"/>
  <w15:chartTrackingRefBased/>
  <w15:docId w15:val="{F074BDB6-F81F-45EB-97F1-5289BBD0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943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943A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3943AD"/>
    <w:rPr>
      <w:b/>
      <w:bCs/>
    </w:rPr>
  </w:style>
  <w:style w:type="paragraph" w:customStyle="1" w:styleId="xmsonormal">
    <w:name w:val="x_msonormal"/>
    <w:basedOn w:val="Normal"/>
    <w:rsid w:val="0039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943AD"/>
    <w:pPr>
      <w:ind w:left="720"/>
      <w:contextualSpacing/>
    </w:pPr>
  </w:style>
  <w:style w:type="table" w:styleId="Tabelacomgrade">
    <w:name w:val="Table Grid"/>
    <w:basedOn w:val="Tabelanormal"/>
    <w:uiPriority w:val="39"/>
    <w:rsid w:val="00BA2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F2A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2AAA"/>
  </w:style>
  <w:style w:type="paragraph" w:styleId="Rodap">
    <w:name w:val="footer"/>
    <w:basedOn w:val="Normal"/>
    <w:link w:val="RodapChar"/>
    <w:uiPriority w:val="99"/>
    <w:unhideWhenUsed/>
    <w:rsid w:val="00CF2A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2AAA"/>
  </w:style>
  <w:style w:type="character" w:styleId="Hyperlink">
    <w:name w:val="Hyperlink"/>
    <w:basedOn w:val="Fontepargpadro"/>
    <w:uiPriority w:val="99"/>
    <w:unhideWhenUsed/>
    <w:rsid w:val="00CF2A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lbusiness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José Leandro Ciofi</cp:lastModifiedBy>
  <cp:revision>8</cp:revision>
  <dcterms:created xsi:type="dcterms:W3CDTF">2020-04-09T14:58:00Z</dcterms:created>
  <dcterms:modified xsi:type="dcterms:W3CDTF">2020-04-09T18:59:00Z</dcterms:modified>
</cp:coreProperties>
</file>